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12" w:rsidRDefault="000D3E12" w:rsidP="001425D2">
      <w:pPr>
        <w:rPr>
          <w:szCs w:val="28"/>
        </w:rPr>
      </w:pPr>
    </w:p>
    <w:p w:rsidR="001D545F" w:rsidRDefault="006F1CBE" w:rsidP="006A6B97">
      <w:pPr>
        <w:pStyle w:val="FR1"/>
        <w:spacing w:before="0" w:line="360" w:lineRule="auto"/>
        <w:ind w:left="80"/>
        <w:rPr>
          <w:sz w:val="24"/>
          <w:szCs w:val="24"/>
        </w:rPr>
      </w:pPr>
      <w:r>
        <w:rPr>
          <w:sz w:val="24"/>
          <w:szCs w:val="24"/>
        </w:rPr>
        <w:t>ОБЯЗАТЕЛЬСТВО</w:t>
      </w:r>
      <w:r w:rsidR="00315206">
        <w:rPr>
          <w:sz w:val="24"/>
          <w:szCs w:val="24"/>
        </w:rPr>
        <w:t xml:space="preserve"> </w:t>
      </w:r>
      <w:r>
        <w:rPr>
          <w:sz w:val="24"/>
          <w:szCs w:val="24"/>
        </w:rPr>
        <w:t>ПО ВЫПОЛ</w:t>
      </w:r>
      <w:r w:rsidR="001D545F">
        <w:rPr>
          <w:sz w:val="24"/>
          <w:szCs w:val="24"/>
        </w:rPr>
        <w:t>НЕНИЮ</w:t>
      </w:r>
      <w:r>
        <w:rPr>
          <w:sz w:val="24"/>
          <w:szCs w:val="24"/>
        </w:rPr>
        <w:t xml:space="preserve"> </w:t>
      </w:r>
      <w:r w:rsidR="00315206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ЭТИКИ</w:t>
      </w:r>
    </w:p>
    <w:tbl>
      <w:tblPr>
        <w:tblStyle w:val="a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357"/>
        <w:gridCol w:w="281"/>
      </w:tblGrid>
      <w:tr w:rsidR="00BA5D28" w:rsidTr="00972264">
        <w:trPr>
          <w:cantSplit/>
          <w:trHeight w:val="299"/>
        </w:trPr>
        <w:tc>
          <w:tcPr>
            <w:tcW w:w="425" w:type="dxa"/>
            <w:vAlign w:val="bottom"/>
          </w:tcPr>
          <w:p w:rsidR="00BA5D28" w:rsidRDefault="00BA5D28" w:rsidP="00BA5D28">
            <w:pPr>
              <w:pStyle w:val="af1"/>
              <w:spacing w:after="0" w:line="40" w:lineRule="atLeast"/>
              <w:ind w:left="0" w:right="-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9357" w:type="dxa"/>
            <w:tcBorders>
              <w:bottom w:val="single" w:sz="4" w:space="0" w:color="auto"/>
            </w:tcBorders>
            <w:vAlign w:val="bottom"/>
          </w:tcPr>
          <w:p w:rsidR="00BA5D28" w:rsidRPr="00BA5D28" w:rsidRDefault="00BA5D28" w:rsidP="00B67AD1">
            <w:pPr>
              <w:pStyle w:val="af1"/>
              <w:spacing w:after="0" w:line="40" w:lineRule="atLeast"/>
              <w:ind w:left="0" w:right="-2"/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81" w:type="dxa"/>
            <w:vAlign w:val="bottom"/>
          </w:tcPr>
          <w:p w:rsidR="00BA5D28" w:rsidRDefault="00BA5D28" w:rsidP="00BA5D28">
            <w:pPr>
              <w:pStyle w:val="af1"/>
              <w:spacing w:after="0" w:line="40" w:lineRule="atLeast"/>
              <w:ind w:left="0" w:right="-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,</w:t>
            </w:r>
          </w:p>
        </w:tc>
      </w:tr>
      <w:tr w:rsidR="00BA5D28" w:rsidTr="00972264">
        <w:tc>
          <w:tcPr>
            <w:tcW w:w="9782" w:type="dxa"/>
            <w:gridSpan w:val="2"/>
          </w:tcPr>
          <w:p w:rsidR="00BA5D28" w:rsidRDefault="00B67AD1" w:rsidP="00BA5D28">
            <w:pPr>
              <w:pStyle w:val="af1"/>
              <w:spacing w:line="40" w:lineRule="atLea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  <w:lang w:val="en-US"/>
              </w:rPr>
              <w:t xml:space="preserve">                </w:t>
            </w:r>
            <w:r w:rsidR="00BA5D28" w:rsidRPr="00A27979">
              <w:rPr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81" w:type="dxa"/>
          </w:tcPr>
          <w:p w:rsidR="00BA5D28" w:rsidRPr="00A27979" w:rsidRDefault="00BA5D28" w:rsidP="00BA5D28">
            <w:pPr>
              <w:pStyle w:val="af1"/>
              <w:spacing w:line="40" w:lineRule="atLeast"/>
              <w:ind w:left="5812"/>
              <w:rPr>
                <w:sz w:val="18"/>
                <w:szCs w:val="18"/>
                <w:vertAlign w:val="superscript"/>
              </w:rPr>
            </w:pPr>
          </w:p>
        </w:tc>
      </w:tr>
    </w:tbl>
    <w:p w:rsidR="00972264" w:rsidRPr="00972264" w:rsidRDefault="00972264" w:rsidP="00972264">
      <w:pPr>
        <w:spacing w:before="120" w:line="40" w:lineRule="atLeast"/>
        <w:jc w:val="both"/>
        <w:rPr>
          <w:b/>
          <w:sz w:val="6"/>
          <w:szCs w:val="6"/>
        </w:rPr>
      </w:pPr>
    </w:p>
    <w:tbl>
      <w:tblPr>
        <w:tblStyle w:val="ae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9638"/>
      </w:tblGrid>
      <w:tr w:rsidR="00DC0AB0" w:rsidTr="00DC0AB0">
        <w:trPr>
          <w:trHeight w:val="325"/>
        </w:trPr>
        <w:tc>
          <w:tcPr>
            <w:tcW w:w="10086" w:type="dxa"/>
            <w:gridSpan w:val="2"/>
          </w:tcPr>
          <w:p w:rsidR="00DC0AB0" w:rsidRPr="00A27979" w:rsidRDefault="00DC0AB0" w:rsidP="00DC0AB0">
            <w:pPr>
              <w:pStyle w:val="23"/>
              <w:widowControl w:val="0"/>
              <w:tabs>
                <w:tab w:val="left" w:pos="709"/>
              </w:tabs>
              <w:spacing w:after="0" w:line="40" w:lineRule="atLeast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1D545F">
              <w:rPr>
                <w:b/>
                <w:sz w:val="18"/>
                <w:szCs w:val="18"/>
              </w:rPr>
              <w:t>обязуюсь:</w:t>
            </w:r>
          </w:p>
        </w:tc>
      </w:tr>
      <w:tr w:rsidR="00972264" w:rsidTr="00DC0AB0">
        <w:tc>
          <w:tcPr>
            <w:tcW w:w="448" w:type="dxa"/>
          </w:tcPr>
          <w:p w:rsidR="00972264" w:rsidRDefault="00972264" w:rsidP="00972264">
            <w:pPr>
              <w:spacing w:line="4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638" w:type="dxa"/>
          </w:tcPr>
          <w:p w:rsidR="00972264" w:rsidRPr="00A27979" w:rsidRDefault="00972264" w:rsidP="00972264">
            <w:pPr>
              <w:pStyle w:val="23"/>
              <w:widowControl w:val="0"/>
              <w:numPr>
                <w:ilvl w:val="0"/>
                <w:numId w:val="38"/>
              </w:numPr>
              <w:tabs>
                <w:tab w:val="clear" w:pos="1636"/>
                <w:tab w:val="left" w:pos="709"/>
              </w:tabs>
              <w:spacing w:after="0" w:line="40" w:lineRule="atLeast"/>
              <w:ind w:left="174" w:hanging="252"/>
              <w:jc w:val="both"/>
              <w:rPr>
                <w:sz w:val="18"/>
                <w:szCs w:val="18"/>
              </w:rPr>
            </w:pPr>
            <w:r w:rsidRPr="00A27979">
              <w:rPr>
                <w:sz w:val="18"/>
                <w:szCs w:val="18"/>
              </w:rPr>
              <w:t>действовать беспристрастно и независимо в соответствии с требованиями, предъявляемыми к специалистам;</w:t>
            </w:r>
          </w:p>
          <w:p w:rsidR="00972264" w:rsidRPr="00A27979" w:rsidRDefault="00972264" w:rsidP="00972264">
            <w:pPr>
              <w:pStyle w:val="23"/>
              <w:widowControl w:val="0"/>
              <w:numPr>
                <w:ilvl w:val="0"/>
                <w:numId w:val="38"/>
              </w:numPr>
              <w:tabs>
                <w:tab w:val="clear" w:pos="1636"/>
                <w:tab w:val="left" w:pos="709"/>
              </w:tabs>
              <w:spacing w:after="0" w:line="40" w:lineRule="atLeast"/>
              <w:ind w:left="174" w:hanging="252"/>
              <w:jc w:val="both"/>
              <w:rPr>
                <w:sz w:val="18"/>
                <w:szCs w:val="18"/>
              </w:rPr>
            </w:pPr>
            <w:r w:rsidRPr="00A27979">
              <w:rPr>
                <w:sz w:val="18"/>
                <w:szCs w:val="18"/>
              </w:rPr>
              <w:t>не участвовать в работах по оценке соответствия по истечении срока действия, при приостановке действия или аннулирования квалификационного удостов</w:t>
            </w:r>
            <w:r>
              <w:rPr>
                <w:sz w:val="18"/>
                <w:szCs w:val="18"/>
              </w:rPr>
              <w:t>е</w:t>
            </w:r>
            <w:r w:rsidRPr="00A27979">
              <w:rPr>
                <w:sz w:val="18"/>
                <w:szCs w:val="18"/>
              </w:rPr>
              <w:t>рения;</w:t>
            </w:r>
          </w:p>
          <w:p w:rsidR="00972264" w:rsidRPr="00A27979" w:rsidRDefault="00972264" w:rsidP="00972264">
            <w:pPr>
              <w:pStyle w:val="23"/>
              <w:widowControl w:val="0"/>
              <w:numPr>
                <w:ilvl w:val="0"/>
                <w:numId w:val="38"/>
              </w:numPr>
              <w:tabs>
                <w:tab w:val="clear" w:pos="1636"/>
                <w:tab w:val="left" w:pos="709"/>
              </w:tabs>
              <w:spacing w:after="0" w:line="40" w:lineRule="atLeast"/>
              <w:ind w:left="174" w:hanging="252"/>
              <w:jc w:val="both"/>
              <w:rPr>
                <w:sz w:val="18"/>
                <w:szCs w:val="18"/>
              </w:rPr>
            </w:pPr>
            <w:r w:rsidRPr="00A27979">
              <w:rPr>
                <w:sz w:val="18"/>
                <w:szCs w:val="18"/>
              </w:rPr>
              <w:t>обеспечивать объективность и достоверность результатов оценки соответствия;</w:t>
            </w:r>
          </w:p>
          <w:p w:rsidR="00972264" w:rsidRPr="00A27979" w:rsidRDefault="00972264" w:rsidP="00972264">
            <w:pPr>
              <w:pStyle w:val="23"/>
              <w:widowControl w:val="0"/>
              <w:numPr>
                <w:ilvl w:val="0"/>
                <w:numId w:val="38"/>
              </w:numPr>
              <w:tabs>
                <w:tab w:val="clear" w:pos="1636"/>
                <w:tab w:val="left" w:pos="709"/>
              </w:tabs>
              <w:spacing w:after="0" w:line="40" w:lineRule="atLeast"/>
              <w:ind w:left="174" w:hanging="252"/>
              <w:jc w:val="both"/>
              <w:rPr>
                <w:sz w:val="18"/>
                <w:szCs w:val="18"/>
              </w:rPr>
            </w:pPr>
            <w:r w:rsidRPr="00A27979">
              <w:rPr>
                <w:sz w:val="18"/>
                <w:szCs w:val="18"/>
              </w:rPr>
              <w:t>обеспечивать проведение оценки соответствия в объеме требований нормативных технических документов, относящихся к объекту оценки;</w:t>
            </w:r>
          </w:p>
          <w:p w:rsidR="00972264" w:rsidRPr="00A27979" w:rsidRDefault="00972264" w:rsidP="00972264">
            <w:pPr>
              <w:pStyle w:val="23"/>
              <w:widowControl w:val="0"/>
              <w:numPr>
                <w:ilvl w:val="0"/>
                <w:numId w:val="38"/>
              </w:numPr>
              <w:tabs>
                <w:tab w:val="clear" w:pos="1636"/>
                <w:tab w:val="left" w:pos="709"/>
              </w:tabs>
              <w:spacing w:after="0" w:line="40" w:lineRule="atLeast"/>
              <w:ind w:left="174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инспекционного контроля</w:t>
            </w:r>
            <w:r w:rsidRPr="00A27979">
              <w:rPr>
                <w:sz w:val="18"/>
                <w:szCs w:val="18"/>
              </w:rPr>
              <w:t xml:space="preserve"> представлять в орган по аттестации отчет о своей деятельности в области оценки соответствия;</w:t>
            </w:r>
          </w:p>
          <w:p w:rsidR="00972264" w:rsidRPr="00A27979" w:rsidRDefault="00972264" w:rsidP="00972264">
            <w:pPr>
              <w:pStyle w:val="23"/>
              <w:widowControl w:val="0"/>
              <w:numPr>
                <w:ilvl w:val="0"/>
                <w:numId w:val="38"/>
              </w:numPr>
              <w:tabs>
                <w:tab w:val="clear" w:pos="1636"/>
                <w:tab w:val="left" w:pos="709"/>
              </w:tabs>
              <w:spacing w:after="0" w:line="40" w:lineRule="atLeast"/>
              <w:ind w:left="174" w:hanging="252"/>
              <w:jc w:val="both"/>
              <w:rPr>
                <w:sz w:val="18"/>
                <w:szCs w:val="18"/>
              </w:rPr>
            </w:pPr>
            <w:r w:rsidRPr="00A27979">
              <w:rPr>
                <w:sz w:val="18"/>
                <w:szCs w:val="18"/>
              </w:rPr>
              <w:t>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организаций-заказчиков работ по оценке;</w:t>
            </w:r>
          </w:p>
          <w:p w:rsidR="00972264" w:rsidRPr="00A27979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 w:rsidRPr="00A27979">
              <w:rPr>
                <w:sz w:val="18"/>
                <w:szCs w:val="18"/>
              </w:rPr>
              <w:t>заявлять о своей аттестации только в той области, на которую распространяется действие квалификационного удостоверения;</w:t>
            </w:r>
          </w:p>
          <w:p w:rsidR="00972264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 w:rsidRPr="00A27979">
              <w:rPr>
                <w:sz w:val="18"/>
                <w:szCs w:val="18"/>
              </w:rPr>
              <w:t>прекратить всякие ссылки на свою аттестацию после прекращения действия квалификационного удостоверения</w:t>
            </w:r>
            <w:r w:rsidRPr="006F1CBE">
              <w:rPr>
                <w:sz w:val="18"/>
                <w:szCs w:val="18"/>
              </w:rPr>
              <w:t>;</w:t>
            </w:r>
          </w:p>
          <w:p w:rsidR="00972264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6F1CBE">
              <w:rPr>
                <w:sz w:val="18"/>
                <w:szCs w:val="18"/>
              </w:rPr>
              <w:t>использовать удостоверение с целью дискриминации НОАП и не делать никаких заявлений относительно аттестации без одобрения НОАП;</w:t>
            </w:r>
          </w:p>
          <w:p w:rsidR="00972264" w:rsidRPr="001D545F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гарантировать, что </w:t>
            </w:r>
            <w:r w:rsidRPr="006F1CBE">
              <w:rPr>
                <w:sz w:val="18"/>
                <w:szCs w:val="18"/>
              </w:rPr>
              <w:t xml:space="preserve">удостоверение никогда не </w:t>
            </w:r>
            <w:r>
              <w:rPr>
                <w:sz w:val="18"/>
                <w:szCs w:val="18"/>
              </w:rPr>
              <w:t xml:space="preserve">будет </w:t>
            </w:r>
            <w:r w:rsidRPr="006F1CBE">
              <w:rPr>
                <w:sz w:val="18"/>
                <w:szCs w:val="18"/>
              </w:rPr>
              <w:t>использова</w:t>
            </w:r>
            <w:r>
              <w:rPr>
                <w:sz w:val="18"/>
                <w:szCs w:val="18"/>
              </w:rPr>
              <w:t>ться</w:t>
            </w:r>
            <w:r w:rsidRPr="006F1CBE">
              <w:rPr>
                <w:sz w:val="18"/>
                <w:szCs w:val="18"/>
              </w:rPr>
              <w:t xml:space="preserve"> не по назначению</w:t>
            </w:r>
            <w:r w:rsidRPr="001D545F">
              <w:rPr>
                <w:sz w:val="18"/>
                <w:szCs w:val="18"/>
              </w:rPr>
              <w:t>;</w:t>
            </w:r>
          </w:p>
          <w:p w:rsidR="00972264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1D545F">
              <w:rPr>
                <w:sz w:val="18"/>
                <w:szCs w:val="18"/>
              </w:rPr>
              <w:t>принимать вознаграждения от любых сторон в связи с выполнение</w:t>
            </w:r>
            <w:r>
              <w:rPr>
                <w:sz w:val="18"/>
                <w:szCs w:val="18"/>
              </w:rPr>
              <w:t xml:space="preserve">м профессиональных обязанностей; </w:t>
            </w:r>
          </w:p>
          <w:p w:rsidR="00972264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допускать вмешательства заявителя услуг (работ)</w:t>
            </w:r>
            <w:r w:rsidRPr="00FC054E">
              <w:rPr>
                <w:sz w:val="18"/>
                <w:szCs w:val="18"/>
              </w:rPr>
              <w:t xml:space="preserve"> либо иных </w:t>
            </w:r>
            <w:r>
              <w:rPr>
                <w:sz w:val="18"/>
                <w:szCs w:val="18"/>
              </w:rPr>
              <w:t xml:space="preserve">заинтересованных лиц в свою деятельность, если это может негативно повлиять </w:t>
            </w:r>
            <w:r w:rsidRPr="00FC054E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достоверность результата проведения </w:t>
            </w:r>
            <w:r w:rsidRPr="00FC054E">
              <w:rPr>
                <w:sz w:val="18"/>
                <w:szCs w:val="18"/>
              </w:rPr>
              <w:t>работ;</w:t>
            </w:r>
          </w:p>
          <w:p w:rsidR="00972264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 w:rsidRPr="00FC054E">
              <w:rPr>
                <w:sz w:val="18"/>
                <w:szCs w:val="18"/>
              </w:rPr>
              <w:t xml:space="preserve">сохранять в тайне конфиденциальную и служебную информацию </w:t>
            </w:r>
            <w:r>
              <w:rPr>
                <w:sz w:val="18"/>
                <w:szCs w:val="18"/>
              </w:rPr>
              <w:t xml:space="preserve">о заявителях услуг (работ), полученную при выполнении услуг по оценке </w:t>
            </w:r>
            <w:r w:rsidRPr="00FC054E">
              <w:rPr>
                <w:sz w:val="18"/>
                <w:szCs w:val="18"/>
              </w:rPr>
              <w:t xml:space="preserve">соответствия, </w:t>
            </w:r>
            <w:r>
              <w:rPr>
                <w:sz w:val="18"/>
                <w:szCs w:val="18"/>
              </w:rPr>
              <w:t xml:space="preserve">независимо от продолжения или прекращения </w:t>
            </w:r>
            <w:r w:rsidRPr="00FC054E">
              <w:rPr>
                <w:sz w:val="18"/>
                <w:szCs w:val="18"/>
              </w:rPr>
              <w:t>непосредст</w:t>
            </w:r>
            <w:r>
              <w:rPr>
                <w:sz w:val="18"/>
                <w:szCs w:val="18"/>
              </w:rPr>
              <w:t>венных договорных отношений со мной</w:t>
            </w:r>
            <w:r w:rsidRPr="00FC054E">
              <w:rPr>
                <w:sz w:val="18"/>
                <w:szCs w:val="18"/>
              </w:rPr>
              <w:t xml:space="preserve">; </w:t>
            </w:r>
          </w:p>
          <w:p w:rsidR="00972264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скрывать ставшие мне известными </w:t>
            </w:r>
            <w:r w:rsidRPr="00FC054E">
              <w:rPr>
                <w:sz w:val="18"/>
                <w:szCs w:val="18"/>
              </w:rPr>
              <w:t xml:space="preserve">нарушения </w:t>
            </w:r>
            <w:r>
              <w:rPr>
                <w:sz w:val="18"/>
                <w:szCs w:val="18"/>
              </w:rPr>
              <w:t xml:space="preserve">законодательства Российской </w:t>
            </w:r>
            <w:r w:rsidRPr="00FC054E">
              <w:rPr>
                <w:sz w:val="18"/>
                <w:szCs w:val="18"/>
              </w:rPr>
              <w:t>Федераци</w:t>
            </w:r>
            <w:r>
              <w:rPr>
                <w:sz w:val="18"/>
                <w:szCs w:val="18"/>
              </w:rPr>
              <w:t>и, требований НТД любыми третьими лицами</w:t>
            </w:r>
            <w:r w:rsidRPr="00FC054E">
              <w:rPr>
                <w:sz w:val="18"/>
                <w:szCs w:val="18"/>
              </w:rPr>
              <w:t>;</w:t>
            </w:r>
          </w:p>
          <w:p w:rsidR="00972264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Pr="00FC054E">
              <w:rPr>
                <w:sz w:val="18"/>
                <w:szCs w:val="18"/>
              </w:rPr>
              <w:t xml:space="preserve">использовать конфиденциальную и служебную информацию </w:t>
            </w:r>
            <w:r>
              <w:rPr>
                <w:sz w:val="18"/>
                <w:szCs w:val="18"/>
              </w:rPr>
              <w:t xml:space="preserve">заявителя услуг (работ), ставшую мне известной при </w:t>
            </w:r>
            <w:r w:rsidRPr="00FC054E">
              <w:rPr>
                <w:sz w:val="18"/>
                <w:szCs w:val="18"/>
              </w:rPr>
              <w:t xml:space="preserve">выполнении </w:t>
            </w:r>
            <w:r>
              <w:rPr>
                <w:sz w:val="18"/>
                <w:szCs w:val="18"/>
              </w:rPr>
              <w:t xml:space="preserve">услуг по </w:t>
            </w:r>
            <w:r w:rsidRPr="00FC054E">
              <w:rPr>
                <w:sz w:val="18"/>
                <w:szCs w:val="18"/>
              </w:rPr>
              <w:t xml:space="preserve">оценке </w:t>
            </w:r>
            <w:r>
              <w:rPr>
                <w:sz w:val="18"/>
                <w:szCs w:val="18"/>
              </w:rPr>
              <w:t xml:space="preserve">соответствия, для своей выгоды или для выгоды любой третьей стороны, а также в </w:t>
            </w:r>
            <w:r w:rsidRPr="00FC054E">
              <w:rPr>
                <w:sz w:val="18"/>
                <w:szCs w:val="18"/>
              </w:rPr>
              <w:t>ущерб интересам заявителя услуг (работ)</w:t>
            </w:r>
          </w:p>
          <w:p w:rsidR="00972264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 w:rsidRPr="00FC054E">
              <w:rPr>
                <w:sz w:val="18"/>
                <w:szCs w:val="18"/>
              </w:rPr>
              <w:t>придерживаться общепринятых м</w:t>
            </w:r>
            <w:r>
              <w:rPr>
                <w:sz w:val="18"/>
                <w:szCs w:val="18"/>
              </w:rPr>
              <w:t xml:space="preserve">оральных правил и нравственных </w:t>
            </w:r>
            <w:r w:rsidRPr="00FC054E">
              <w:rPr>
                <w:sz w:val="18"/>
                <w:szCs w:val="18"/>
              </w:rPr>
              <w:t>норм в своих поступках и решениях;</w:t>
            </w:r>
          </w:p>
          <w:p w:rsidR="00972264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 w:rsidRPr="00FC054E">
              <w:rPr>
                <w:sz w:val="18"/>
                <w:szCs w:val="18"/>
              </w:rPr>
              <w:t xml:space="preserve">соблюдать правила и нормы общей морали: </w:t>
            </w:r>
          </w:p>
          <w:p w:rsidR="00972264" w:rsidRDefault="00972264" w:rsidP="00972264">
            <w:pPr>
              <w:numPr>
                <w:ilvl w:val="1"/>
                <w:numId w:val="39"/>
              </w:numPr>
              <w:tabs>
                <w:tab w:val="clear" w:pos="1440"/>
                <w:tab w:val="left" w:pos="709"/>
                <w:tab w:val="left" w:pos="1260"/>
              </w:tabs>
              <w:spacing w:line="40" w:lineRule="atLeast"/>
              <w:ind w:left="444" w:hanging="252"/>
              <w:jc w:val="both"/>
              <w:rPr>
                <w:sz w:val="18"/>
                <w:szCs w:val="18"/>
              </w:rPr>
            </w:pPr>
            <w:r w:rsidRPr="00FC054E">
              <w:rPr>
                <w:sz w:val="18"/>
                <w:szCs w:val="18"/>
              </w:rPr>
              <w:t xml:space="preserve">справедливость и честность в поступках и решениях, </w:t>
            </w:r>
          </w:p>
          <w:p w:rsidR="00972264" w:rsidRDefault="00972264" w:rsidP="00972264">
            <w:pPr>
              <w:numPr>
                <w:ilvl w:val="1"/>
                <w:numId w:val="39"/>
              </w:numPr>
              <w:tabs>
                <w:tab w:val="clear" w:pos="1440"/>
                <w:tab w:val="left" w:pos="709"/>
                <w:tab w:val="left" w:pos="1260"/>
              </w:tabs>
              <w:spacing w:line="40" w:lineRule="atLeast"/>
              <w:ind w:left="444" w:hanging="252"/>
              <w:jc w:val="both"/>
              <w:rPr>
                <w:sz w:val="18"/>
                <w:szCs w:val="18"/>
              </w:rPr>
            </w:pPr>
            <w:r w:rsidRPr="00FC054E">
              <w:rPr>
                <w:sz w:val="18"/>
                <w:szCs w:val="18"/>
              </w:rPr>
              <w:t xml:space="preserve">нравственная чистота и простота в общении с другими людьми, </w:t>
            </w:r>
          </w:p>
          <w:p w:rsidR="00972264" w:rsidRDefault="00972264" w:rsidP="00972264">
            <w:pPr>
              <w:numPr>
                <w:ilvl w:val="1"/>
                <w:numId w:val="39"/>
              </w:numPr>
              <w:tabs>
                <w:tab w:val="clear" w:pos="1440"/>
                <w:tab w:val="left" w:pos="709"/>
                <w:tab w:val="left" w:pos="1260"/>
              </w:tabs>
              <w:spacing w:line="40" w:lineRule="atLeast"/>
              <w:ind w:left="444" w:hanging="252"/>
              <w:jc w:val="both"/>
              <w:rPr>
                <w:sz w:val="18"/>
                <w:szCs w:val="18"/>
              </w:rPr>
            </w:pPr>
            <w:r w:rsidRPr="00FC054E">
              <w:rPr>
                <w:sz w:val="18"/>
                <w:szCs w:val="18"/>
              </w:rPr>
              <w:t xml:space="preserve">самостоятельность и объективность в суждениях и выводах, </w:t>
            </w:r>
          </w:p>
          <w:p w:rsidR="00972264" w:rsidRDefault="00972264" w:rsidP="00972264">
            <w:pPr>
              <w:numPr>
                <w:ilvl w:val="1"/>
                <w:numId w:val="39"/>
              </w:numPr>
              <w:tabs>
                <w:tab w:val="clear" w:pos="1440"/>
                <w:tab w:val="left" w:pos="709"/>
                <w:tab w:val="left" w:pos="1260"/>
              </w:tabs>
              <w:spacing w:line="40" w:lineRule="atLeast"/>
              <w:ind w:left="444" w:hanging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непримиримость к несправедливости, нарушениям </w:t>
            </w:r>
            <w:r w:rsidRPr="00FC054E">
              <w:rPr>
                <w:sz w:val="18"/>
                <w:szCs w:val="18"/>
              </w:rPr>
              <w:t>морально-нравственных и право</w:t>
            </w:r>
            <w:r>
              <w:rPr>
                <w:sz w:val="18"/>
                <w:szCs w:val="18"/>
              </w:rPr>
              <w:t>вых норм во всех их проявлениях</w:t>
            </w:r>
            <w:r w:rsidRPr="00FC054E">
              <w:rPr>
                <w:sz w:val="18"/>
                <w:szCs w:val="18"/>
              </w:rPr>
              <w:t>;</w:t>
            </w:r>
          </w:p>
          <w:p w:rsidR="00972264" w:rsidRDefault="00972264" w:rsidP="00972264">
            <w:pPr>
              <w:numPr>
                <w:ilvl w:val="0"/>
                <w:numId w:val="39"/>
              </w:numPr>
              <w:tabs>
                <w:tab w:val="left" w:pos="709"/>
                <w:tab w:val="left" w:pos="1260"/>
              </w:tabs>
              <w:spacing w:line="40" w:lineRule="atLeast"/>
              <w:ind w:left="174" w:hanging="252"/>
              <w:jc w:val="both"/>
              <w:rPr>
                <w:sz w:val="18"/>
                <w:szCs w:val="18"/>
              </w:rPr>
            </w:pPr>
            <w:r w:rsidRPr="006F1CBE">
              <w:rPr>
                <w:sz w:val="18"/>
                <w:szCs w:val="18"/>
              </w:rPr>
              <w:t>заботиться о том, чтобы деятельность не нанесла ущерба людям, оборудованию и окружающей среде.</w:t>
            </w:r>
            <w:r>
              <w:rPr>
                <w:sz w:val="18"/>
                <w:szCs w:val="18"/>
              </w:rPr>
              <w:t xml:space="preserve"> </w:t>
            </w:r>
          </w:p>
          <w:p w:rsidR="00DC0AB0" w:rsidRDefault="00DC0AB0" w:rsidP="00DC0AB0">
            <w:pPr>
              <w:tabs>
                <w:tab w:val="left" w:pos="709"/>
                <w:tab w:val="left" w:pos="1260"/>
              </w:tabs>
              <w:spacing w:line="40" w:lineRule="atLeast"/>
              <w:jc w:val="both"/>
              <w:rPr>
                <w:sz w:val="18"/>
                <w:szCs w:val="18"/>
              </w:rPr>
            </w:pPr>
          </w:p>
          <w:p w:rsidR="00972264" w:rsidRDefault="00DC0AB0" w:rsidP="00DC0AB0">
            <w:pPr>
              <w:tabs>
                <w:tab w:val="left" w:pos="709"/>
                <w:tab w:val="left" w:pos="1260"/>
              </w:tabs>
              <w:spacing w:line="40" w:lineRule="atLeast"/>
              <w:ind w:left="-123"/>
              <w:jc w:val="both"/>
              <w:rPr>
                <w:sz w:val="18"/>
                <w:szCs w:val="18"/>
              </w:rPr>
            </w:pPr>
            <w:r w:rsidRPr="006F1CBE">
              <w:rPr>
                <w:sz w:val="18"/>
                <w:szCs w:val="18"/>
              </w:rPr>
              <w:t xml:space="preserve">В случае обнаружения угрозы безопасности обществу, предприятию, здоровью людей </w:t>
            </w:r>
            <w:r>
              <w:rPr>
                <w:sz w:val="18"/>
                <w:szCs w:val="18"/>
              </w:rPr>
              <w:t xml:space="preserve">я </w:t>
            </w:r>
            <w:r w:rsidRPr="006F1CBE">
              <w:rPr>
                <w:sz w:val="18"/>
                <w:szCs w:val="18"/>
              </w:rPr>
              <w:t>обязан своевременно уведомить об этом соответствующие органы и отказаться от ответственности за качество и надежность объектов, использование которых может служить источником опасности</w:t>
            </w:r>
            <w:r>
              <w:rPr>
                <w:sz w:val="18"/>
                <w:szCs w:val="18"/>
              </w:rPr>
              <w:t>.</w:t>
            </w:r>
          </w:p>
          <w:p w:rsidR="00DC0AB0" w:rsidRPr="00DC0AB0" w:rsidRDefault="00DC0AB0" w:rsidP="00DC0AB0">
            <w:pPr>
              <w:tabs>
                <w:tab w:val="left" w:pos="709"/>
                <w:tab w:val="left" w:pos="1260"/>
              </w:tabs>
              <w:spacing w:line="40" w:lineRule="atLeast"/>
              <w:ind w:left="-123"/>
              <w:jc w:val="both"/>
              <w:rPr>
                <w:sz w:val="18"/>
                <w:szCs w:val="18"/>
              </w:rPr>
            </w:pPr>
          </w:p>
        </w:tc>
      </w:tr>
      <w:tr w:rsidR="00DC0AB0" w:rsidTr="00DC0AB0">
        <w:trPr>
          <w:trHeight w:val="347"/>
        </w:trPr>
        <w:tc>
          <w:tcPr>
            <w:tcW w:w="10086" w:type="dxa"/>
            <w:gridSpan w:val="2"/>
          </w:tcPr>
          <w:p w:rsidR="00DC0AB0" w:rsidRPr="00DC0AB0" w:rsidRDefault="00DC0AB0" w:rsidP="00DC0AB0">
            <w:pPr>
              <w:pStyle w:val="23"/>
              <w:spacing w:after="0" w:line="40" w:lineRule="atLeas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1D545F">
              <w:rPr>
                <w:b/>
                <w:sz w:val="18"/>
                <w:szCs w:val="18"/>
              </w:rPr>
              <w:t>несу ответственность за:</w:t>
            </w:r>
          </w:p>
        </w:tc>
      </w:tr>
      <w:tr w:rsidR="00972264" w:rsidTr="00DC0AB0">
        <w:trPr>
          <w:trHeight w:val="780"/>
        </w:trPr>
        <w:tc>
          <w:tcPr>
            <w:tcW w:w="448" w:type="dxa"/>
          </w:tcPr>
          <w:p w:rsidR="00972264" w:rsidRPr="001D545F" w:rsidRDefault="00972264" w:rsidP="00972264">
            <w:pPr>
              <w:spacing w:line="4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638" w:type="dxa"/>
          </w:tcPr>
          <w:p w:rsidR="00DC0AB0" w:rsidRPr="00DC0AB0" w:rsidRDefault="00DC0AB0" w:rsidP="00DC0AB0">
            <w:pPr>
              <w:pStyle w:val="af0"/>
              <w:numPr>
                <w:ilvl w:val="0"/>
                <w:numId w:val="42"/>
              </w:numPr>
              <w:tabs>
                <w:tab w:val="left" w:pos="993"/>
              </w:tabs>
              <w:spacing w:line="40" w:lineRule="atLeast"/>
              <w:ind w:left="174" w:hanging="283"/>
              <w:jc w:val="both"/>
              <w:rPr>
                <w:sz w:val="18"/>
                <w:szCs w:val="18"/>
              </w:rPr>
            </w:pPr>
            <w:r w:rsidRPr="00DC0AB0">
              <w:rPr>
                <w:sz w:val="18"/>
                <w:szCs w:val="18"/>
              </w:rPr>
              <w:t>объективность и достоверность результатов оценки;</w:t>
            </w:r>
          </w:p>
          <w:p w:rsidR="00DC0AB0" w:rsidRPr="00DC0AB0" w:rsidRDefault="00DC0AB0" w:rsidP="00DC0AB0">
            <w:pPr>
              <w:pStyle w:val="af0"/>
              <w:numPr>
                <w:ilvl w:val="0"/>
                <w:numId w:val="42"/>
              </w:numPr>
              <w:tabs>
                <w:tab w:val="left" w:pos="993"/>
              </w:tabs>
              <w:spacing w:line="40" w:lineRule="atLeast"/>
              <w:ind w:left="174" w:hanging="283"/>
              <w:jc w:val="both"/>
              <w:rPr>
                <w:sz w:val="18"/>
                <w:szCs w:val="18"/>
              </w:rPr>
            </w:pPr>
            <w:r w:rsidRPr="00DC0AB0">
              <w:rPr>
                <w:sz w:val="18"/>
                <w:szCs w:val="18"/>
              </w:rPr>
              <w:t>использование своего служебного положения в корыстных целях;</w:t>
            </w:r>
          </w:p>
          <w:p w:rsidR="00972264" w:rsidRPr="00A27979" w:rsidRDefault="00DC0AB0" w:rsidP="00DC0AB0">
            <w:pPr>
              <w:pStyle w:val="23"/>
              <w:widowControl w:val="0"/>
              <w:numPr>
                <w:ilvl w:val="0"/>
                <w:numId w:val="42"/>
              </w:numPr>
              <w:spacing w:after="0" w:line="40" w:lineRule="atLeast"/>
              <w:ind w:left="174" w:hanging="283"/>
              <w:jc w:val="both"/>
              <w:rPr>
                <w:sz w:val="18"/>
                <w:szCs w:val="18"/>
              </w:rPr>
            </w:pPr>
            <w:r w:rsidRPr="00A27979">
              <w:rPr>
                <w:sz w:val="18"/>
                <w:szCs w:val="18"/>
              </w:rPr>
              <w:t>разглашение конфиденциальной информации.</w:t>
            </w:r>
          </w:p>
        </w:tc>
      </w:tr>
    </w:tbl>
    <w:p w:rsidR="00FC054E" w:rsidRDefault="00FC054E" w:rsidP="004F36D2">
      <w:pPr>
        <w:pStyle w:val="23"/>
        <w:spacing w:line="40" w:lineRule="atLeast"/>
        <w:rPr>
          <w:sz w:val="16"/>
          <w:szCs w:val="16"/>
        </w:rPr>
      </w:pPr>
    </w:p>
    <w:p w:rsidR="006F1CBE" w:rsidRPr="006F1CBE" w:rsidRDefault="006F1CBE" w:rsidP="00DC0AB0">
      <w:pPr>
        <w:spacing w:before="120"/>
        <w:ind w:left="284" w:right="-2" w:firstLine="284"/>
        <w:jc w:val="both"/>
        <w:rPr>
          <w:b/>
          <w:sz w:val="18"/>
          <w:szCs w:val="18"/>
        </w:rPr>
      </w:pPr>
      <w:r w:rsidRPr="006F1CBE">
        <w:rPr>
          <w:b/>
          <w:sz w:val="18"/>
          <w:szCs w:val="18"/>
        </w:rPr>
        <w:t xml:space="preserve">При обнаружении нарушений норм профессиональной этики, НОАП может отозвать выданное удостоверение. В </w:t>
      </w:r>
      <w:proofErr w:type="gramStart"/>
      <w:r w:rsidRPr="006F1CBE">
        <w:rPr>
          <w:b/>
          <w:sz w:val="18"/>
          <w:szCs w:val="18"/>
        </w:rPr>
        <w:t xml:space="preserve">этом </w:t>
      </w:r>
      <w:r w:rsidR="00DC0AB0">
        <w:rPr>
          <w:b/>
          <w:sz w:val="18"/>
          <w:szCs w:val="18"/>
        </w:rPr>
        <w:t xml:space="preserve"> </w:t>
      </w:r>
      <w:r w:rsidRPr="006F1CBE">
        <w:rPr>
          <w:b/>
          <w:sz w:val="18"/>
          <w:szCs w:val="18"/>
        </w:rPr>
        <w:t>случае</w:t>
      </w:r>
      <w:proofErr w:type="gramEnd"/>
      <w:r w:rsidRPr="006F1CBE">
        <w:rPr>
          <w:b/>
          <w:sz w:val="18"/>
          <w:szCs w:val="18"/>
        </w:rPr>
        <w:t xml:space="preserve"> удостоверение подлежит возврату в НОАП в течение 30 дней с момента получения официального извещения.</w:t>
      </w:r>
    </w:p>
    <w:p w:rsidR="006F1CBE" w:rsidRPr="004F36D2" w:rsidRDefault="006F1CBE" w:rsidP="00245624">
      <w:pPr>
        <w:pStyle w:val="23"/>
        <w:spacing w:line="40" w:lineRule="atLeast"/>
        <w:ind w:left="0"/>
        <w:rPr>
          <w:sz w:val="16"/>
          <w:szCs w:val="16"/>
        </w:rPr>
      </w:pPr>
    </w:p>
    <w:tbl>
      <w:tblPr>
        <w:tblW w:w="1020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4F36D2" w:rsidRPr="00A27979" w:rsidTr="00DC0AB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36D2" w:rsidRPr="00557E77" w:rsidRDefault="00557E77" w:rsidP="00557E77">
            <w:pPr>
              <w:pStyle w:val="23"/>
              <w:spacing w:line="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  <w:p w:rsidR="004F36D2" w:rsidRPr="00A27979" w:rsidRDefault="00557E77" w:rsidP="00254150">
            <w:pPr>
              <w:pStyle w:val="23"/>
              <w:spacing w:line="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  <w:r w:rsidR="0025415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/_______</w:t>
            </w:r>
            <w:r w:rsidR="003218B1">
              <w:rPr>
                <w:sz w:val="18"/>
                <w:szCs w:val="18"/>
                <w:lang w:val="en-US"/>
              </w:rPr>
              <w:t>___________________</w:t>
            </w:r>
            <w:r>
              <w:rPr>
                <w:sz w:val="18"/>
                <w:szCs w:val="18"/>
              </w:rPr>
              <w:t>___</w:t>
            </w:r>
            <w:r w:rsidR="0025415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4F36D2" w:rsidRPr="00A27979" w:rsidRDefault="004F36D2" w:rsidP="00FE6363">
            <w:pPr>
              <w:pStyle w:val="23"/>
              <w:spacing w:line="40" w:lineRule="atLeast"/>
              <w:rPr>
                <w:sz w:val="18"/>
                <w:szCs w:val="18"/>
              </w:rPr>
            </w:pPr>
          </w:p>
        </w:tc>
      </w:tr>
      <w:tr w:rsidR="004F36D2" w:rsidRPr="00A27979" w:rsidTr="00DC0AB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F36D2" w:rsidRPr="00A27979" w:rsidRDefault="004F36D2" w:rsidP="00F83F97">
            <w:pPr>
              <w:pStyle w:val="23"/>
              <w:spacing w:line="40" w:lineRule="atLeast"/>
              <w:rPr>
                <w:sz w:val="18"/>
                <w:szCs w:val="18"/>
              </w:rPr>
            </w:pPr>
            <w:r w:rsidRPr="00A27979">
              <w:rPr>
                <w:sz w:val="18"/>
                <w:szCs w:val="18"/>
              </w:rPr>
              <w:t>"</w:t>
            </w:r>
            <w:r w:rsidRPr="00A27979">
              <w:rPr>
                <w:sz w:val="18"/>
                <w:szCs w:val="18"/>
                <w:u w:val="single"/>
              </w:rPr>
              <w:t xml:space="preserve">      </w:t>
            </w:r>
            <w:r w:rsidRPr="00A27979">
              <w:rPr>
                <w:sz w:val="18"/>
                <w:szCs w:val="18"/>
              </w:rPr>
              <w:t xml:space="preserve">" </w:t>
            </w:r>
            <w:r w:rsidRPr="00A27979">
              <w:rPr>
                <w:sz w:val="18"/>
                <w:szCs w:val="18"/>
                <w:u w:val="single"/>
              </w:rPr>
              <w:t xml:space="preserve">  </w:t>
            </w:r>
            <w:r w:rsidR="00254150">
              <w:rPr>
                <w:sz w:val="18"/>
                <w:szCs w:val="18"/>
                <w:u w:val="single"/>
                <w:lang w:val="en-US"/>
              </w:rPr>
              <w:t xml:space="preserve">    </w:t>
            </w:r>
            <w:r w:rsidRPr="00A27979">
              <w:rPr>
                <w:sz w:val="18"/>
                <w:szCs w:val="18"/>
                <w:u w:val="single"/>
              </w:rPr>
              <w:t xml:space="preserve">                               </w:t>
            </w:r>
            <w:r w:rsidRPr="00A27979">
              <w:rPr>
                <w:sz w:val="18"/>
                <w:szCs w:val="18"/>
              </w:rPr>
              <w:t xml:space="preserve">   20</w:t>
            </w:r>
            <w:r w:rsidR="00254150">
              <w:rPr>
                <w:sz w:val="18"/>
                <w:szCs w:val="18"/>
                <w:u w:val="single"/>
                <w:lang w:val="en-US"/>
              </w:rPr>
              <w:t xml:space="preserve">     </w:t>
            </w:r>
            <w:r w:rsidR="00254150" w:rsidRPr="00254150">
              <w:rPr>
                <w:sz w:val="18"/>
                <w:szCs w:val="18"/>
                <w:lang w:val="en-US"/>
              </w:rPr>
              <w:t xml:space="preserve"> </w:t>
            </w:r>
            <w:r w:rsidRPr="00A27979">
              <w:rPr>
                <w:sz w:val="18"/>
                <w:szCs w:val="18"/>
              </w:rPr>
              <w:t>г.</w:t>
            </w:r>
          </w:p>
          <w:p w:rsidR="004F36D2" w:rsidRPr="00A27979" w:rsidRDefault="004F36D2" w:rsidP="00F83F97">
            <w:pPr>
              <w:pStyle w:val="23"/>
              <w:spacing w:line="40" w:lineRule="atLeast"/>
              <w:rPr>
                <w:sz w:val="18"/>
                <w:szCs w:val="18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4F36D2" w:rsidRPr="00A27979" w:rsidRDefault="004F36D2" w:rsidP="00F83F97">
            <w:pPr>
              <w:pStyle w:val="23"/>
              <w:spacing w:line="40" w:lineRule="atLeast"/>
              <w:rPr>
                <w:sz w:val="18"/>
                <w:szCs w:val="18"/>
              </w:rPr>
            </w:pPr>
          </w:p>
        </w:tc>
      </w:tr>
    </w:tbl>
    <w:p w:rsidR="004F36D2" w:rsidRPr="00A27979" w:rsidRDefault="004F36D2" w:rsidP="004F36D2">
      <w:pPr>
        <w:pStyle w:val="23"/>
        <w:spacing w:line="40" w:lineRule="atLeast"/>
        <w:rPr>
          <w:sz w:val="18"/>
          <w:szCs w:val="18"/>
        </w:rPr>
      </w:pPr>
      <w:r w:rsidRPr="00A27979">
        <w:rPr>
          <w:sz w:val="18"/>
          <w:szCs w:val="18"/>
        </w:rPr>
        <w:t>Ф.И.О. ______________</w:t>
      </w:r>
      <w:r>
        <w:rPr>
          <w:sz w:val="18"/>
          <w:szCs w:val="18"/>
        </w:rPr>
        <w:t>______</w:t>
      </w:r>
      <w:r w:rsidRPr="00A27979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</w:t>
      </w:r>
    </w:p>
    <w:p w:rsidR="004F36D2" w:rsidRPr="00A27979" w:rsidRDefault="004F36D2" w:rsidP="004F36D2">
      <w:pPr>
        <w:pStyle w:val="23"/>
        <w:spacing w:line="40" w:lineRule="atLeast"/>
        <w:rPr>
          <w:sz w:val="18"/>
          <w:szCs w:val="18"/>
        </w:rPr>
      </w:pPr>
      <w:r w:rsidRPr="00A27979">
        <w:rPr>
          <w:sz w:val="18"/>
          <w:szCs w:val="18"/>
        </w:rPr>
        <w:t>Адрес регистрации: ______________________________</w:t>
      </w:r>
      <w:r>
        <w:rPr>
          <w:sz w:val="18"/>
          <w:szCs w:val="18"/>
        </w:rPr>
        <w:t>_____________________________</w:t>
      </w:r>
      <w:r w:rsidRPr="00A27979">
        <w:rPr>
          <w:sz w:val="18"/>
          <w:szCs w:val="18"/>
        </w:rPr>
        <w:t>__</w:t>
      </w:r>
      <w:r>
        <w:rPr>
          <w:sz w:val="18"/>
          <w:szCs w:val="18"/>
        </w:rPr>
        <w:t>_______________________________</w:t>
      </w:r>
    </w:p>
    <w:p w:rsidR="004F36D2" w:rsidRPr="00A27979" w:rsidRDefault="00B32CE7" w:rsidP="004F36D2">
      <w:pPr>
        <w:pStyle w:val="23"/>
        <w:spacing w:line="40" w:lineRule="atLeast"/>
        <w:rPr>
          <w:sz w:val="18"/>
          <w:szCs w:val="18"/>
        </w:rPr>
      </w:pPr>
      <w:r>
        <w:rPr>
          <w:sz w:val="18"/>
          <w:szCs w:val="18"/>
        </w:rPr>
        <w:t>Телефон (моб.</w:t>
      </w:r>
      <w:r>
        <w:rPr>
          <w:sz w:val="18"/>
          <w:szCs w:val="18"/>
          <w:lang w:val="en-US"/>
        </w:rPr>
        <w:t>,</w:t>
      </w:r>
      <w:r w:rsidR="004F36D2" w:rsidRPr="00A27979">
        <w:rPr>
          <w:sz w:val="18"/>
          <w:szCs w:val="18"/>
        </w:rPr>
        <w:t xml:space="preserve"> раб.): _______________________</w:t>
      </w:r>
      <w:r w:rsidR="004F36D2">
        <w:rPr>
          <w:sz w:val="18"/>
          <w:szCs w:val="18"/>
        </w:rPr>
        <w:t>_______</w:t>
      </w:r>
      <w:r w:rsidR="004F36D2" w:rsidRPr="00A27979">
        <w:rPr>
          <w:sz w:val="18"/>
          <w:szCs w:val="18"/>
        </w:rPr>
        <w:t>_____________________________</w:t>
      </w:r>
      <w:r w:rsidR="004F36D2">
        <w:rPr>
          <w:sz w:val="18"/>
          <w:szCs w:val="18"/>
        </w:rPr>
        <w:t>________________________________</w:t>
      </w:r>
    </w:p>
    <w:p w:rsidR="004F36D2" w:rsidRDefault="004F36D2" w:rsidP="004F36D2">
      <w:pPr>
        <w:pStyle w:val="23"/>
        <w:tabs>
          <w:tab w:val="left" w:pos="4908"/>
          <w:tab w:val="left" w:pos="9816"/>
        </w:tabs>
        <w:spacing w:line="40" w:lineRule="atLeast"/>
        <w:rPr>
          <w:sz w:val="18"/>
          <w:szCs w:val="18"/>
        </w:rPr>
      </w:pPr>
      <w:r w:rsidRPr="00A27979">
        <w:rPr>
          <w:sz w:val="18"/>
          <w:szCs w:val="18"/>
        </w:rPr>
        <w:t xml:space="preserve">Наименование </w:t>
      </w:r>
      <w:proofErr w:type="gramStart"/>
      <w:r w:rsidRPr="00A27979">
        <w:rPr>
          <w:sz w:val="18"/>
          <w:szCs w:val="18"/>
        </w:rPr>
        <w:t>организации:  _</w:t>
      </w:r>
      <w:proofErr w:type="gramEnd"/>
      <w:r w:rsidRPr="00A27979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____________________________</w:t>
      </w:r>
      <w:r w:rsidRPr="00A27979">
        <w:rPr>
          <w:sz w:val="18"/>
          <w:szCs w:val="18"/>
        </w:rPr>
        <w:t>________</w:t>
      </w:r>
      <w:r>
        <w:rPr>
          <w:sz w:val="18"/>
          <w:szCs w:val="18"/>
        </w:rPr>
        <w:t>________________________________</w:t>
      </w:r>
    </w:p>
    <w:sectPr w:rsidR="004F36D2" w:rsidSect="00DC0AB0">
      <w:headerReference w:type="even" r:id="rId8"/>
      <w:footerReference w:type="default" r:id="rId9"/>
      <w:footerReference w:type="first" r:id="rId10"/>
      <w:pgSz w:w="11906" w:h="16838" w:code="9"/>
      <w:pgMar w:top="567" w:right="849" w:bottom="1134" w:left="851" w:header="39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27" w:rsidRDefault="00230127">
      <w:r>
        <w:separator/>
      </w:r>
    </w:p>
  </w:endnote>
  <w:endnote w:type="continuationSeparator" w:id="0">
    <w:p w:rsidR="00230127" w:rsidRDefault="0023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196"/>
      <w:gridCol w:w="3260"/>
    </w:tblGrid>
    <w:tr w:rsidR="00AE3028" w:rsidTr="00366031">
      <w:trPr>
        <w:trHeight w:val="120"/>
      </w:trPr>
      <w:tc>
        <w:tcPr>
          <w:tcW w:w="7196" w:type="dxa"/>
          <w:vAlign w:val="center"/>
        </w:tcPr>
        <w:p w:rsidR="00AE3028" w:rsidRPr="00AE3028" w:rsidRDefault="00366031" w:rsidP="00AE3028">
          <w:pPr>
            <w:pStyle w:val="a3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Условия использования логотипа</w:t>
          </w:r>
        </w:p>
        <w:p w:rsidR="00AE3028" w:rsidRDefault="00AE3028" w:rsidP="006A1DD9">
          <w:pPr>
            <w:jc w:val="center"/>
          </w:pPr>
          <w:r w:rsidRPr="00AE3028">
            <w:rPr>
              <w:sz w:val="20"/>
              <w:szCs w:val="20"/>
            </w:rPr>
            <w:t>СК-</w:t>
          </w:r>
          <w:r>
            <w:rPr>
              <w:sz w:val="20"/>
              <w:szCs w:val="20"/>
            </w:rPr>
            <w:t>20</w:t>
          </w:r>
          <w:r w:rsidRPr="00AE3028">
            <w:rPr>
              <w:sz w:val="20"/>
              <w:szCs w:val="20"/>
            </w:rPr>
            <w:t>-</w:t>
          </w:r>
          <w:r w:rsidR="006A1DD9">
            <w:rPr>
              <w:sz w:val="20"/>
              <w:szCs w:val="20"/>
            </w:rPr>
            <w:t>13</w:t>
          </w:r>
          <w:r w:rsidRPr="00AE3028">
            <w:rPr>
              <w:sz w:val="20"/>
              <w:szCs w:val="20"/>
            </w:rPr>
            <w:t xml:space="preserve">   Версия № 1</w:t>
          </w:r>
        </w:p>
      </w:tc>
      <w:tc>
        <w:tcPr>
          <w:tcW w:w="3260" w:type="dxa"/>
          <w:vAlign w:val="center"/>
        </w:tcPr>
        <w:p w:rsidR="00AE3028" w:rsidRPr="00AE3028" w:rsidRDefault="00AE3028" w:rsidP="00AE3028">
          <w:pPr>
            <w:pStyle w:val="a3"/>
            <w:jc w:val="center"/>
            <w:rPr>
              <w:sz w:val="20"/>
              <w:szCs w:val="20"/>
            </w:rPr>
          </w:pPr>
          <w:r w:rsidRPr="00AE3028">
            <w:rPr>
              <w:sz w:val="20"/>
              <w:szCs w:val="20"/>
            </w:rPr>
            <w:t xml:space="preserve">Дата введения: </w:t>
          </w:r>
          <w:r w:rsidR="00837C78">
            <w:rPr>
              <w:sz w:val="20"/>
              <w:szCs w:val="20"/>
            </w:rPr>
            <w:t>15.11.13</w:t>
          </w:r>
        </w:p>
        <w:p w:rsidR="00AE3028" w:rsidRDefault="00AE3028" w:rsidP="00AE3028">
          <w:pPr>
            <w:jc w:val="center"/>
            <w:rPr>
              <w:szCs w:val="28"/>
            </w:rPr>
          </w:pPr>
          <w:r w:rsidRPr="00AE3028">
            <w:rPr>
              <w:sz w:val="20"/>
              <w:szCs w:val="20"/>
            </w:rPr>
            <w:t xml:space="preserve">стр. </w:t>
          </w:r>
          <w:r w:rsidRPr="00AE3028">
            <w:rPr>
              <w:sz w:val="20"/>
              <w:szCs w:val="20"/>
            </w:rPr>
            <w:fldChar w:fldCharType="begin"/>
          </w:r>
          <w:r w:rsidRPr="00AE3028">
            <w:rPr>
              <w:sz w:val="20"/>
              <w:szCs w:val="20"/>
            </w:rPr>
            <w:instrText xml:space="preserve"> PAGE </w:instrText>
          </w:r>
          <w:r w:rsidRPr="00AE3028">
            <w:rPr>
              <w:sz w:val="20"/>
              <w:szCs w:val="20"/>
            </w:rPr>
            <w:fldChar w:fldCharType="separate"/>
          </w:r>
          <w:r w:rsidR="00DC0AB0">
            <w:rPr>
              <w:noProof/>
              <w:sz w:val="20"/>
              <w:szCs w:val="20"/>
            </w:rPr>
            <w:t>2</w:t>
          </w:r>
          <w:r w:rsidRPr="00AE3028">
            <w:rPr>
              <w:sz w:val="20"/>
              <w:szCs w:val="20"/>
            </w:rPr>
            <w:fldChar w:fldCharType="end"/>
          </w:r>
          <w:r w:rsidRPr="00AE3028">
            <w:rPr>
              <w:sz w:val="20"/>
              <w:szCs w:val="20"/>
            </w:rPr>
            <w:t xml:space="preserve"> из </w:t>
          </w:r>
          <w:r w:rsidRPr="00AE3028">
            <w:rPr>
              <w:sz w:val="20"/>
              <w:szCs w:val="20"/>
            </w:rPr>
            <w:fldChar w:fldCharType="begin"/>
          </w:r>
          <w:r w:rsidRPr="00AE3028">
            <w:rPr>
              <w:sz w:val="20"/>
              <w:szCs w:val="20"/>
            </w:rPr>
            <w:instrText xml:space="preserve"> NUMPAGES </w:instrText>
          </w:r>
          <w:r w:rsidRPr="00AE3028">
            <w:rPr>
              <w:sz w:val="20"/>
              <w:szCs w:val="20"/>
            </w:rPr>
            <w:fldChar w:fldCharType="separate"/>
          </w:r>
          <w:r w:rsidR="00DC0AB0">
            <w:rPr>
              <w:noProof/>
              <w:sz w:val="20"/>
              <w:szCs w:val="20"/>
            </w:rPr>
            <w:t>1</w:t>
          </w:r>
          <w:r w:rsidRPr="00AE3028">
            <w:rPr>
              <w:sz w:val="20"/>
              <w:szCs w:val="20"/>
            </w:rPr>
            <w:fldChar w:fldCharType="end"/>
          </w:r>
        </w:p>
      </w:tc>
    </w:tr>
  </w:tbl>
  <w:p w:rsidR="0054606A" w:rsidRDefault="0054606A" w:rsidP="00AE3028">
    <w:pPr>
      <w:pStyle w:val="a3"/>
      <w:tabs>
        <w:tab w:val="left" w:pos="255"/>
      </w:tabs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AB0" w:rsidRPr="00DC0AB0" w:rsidRDefault="00DC0AB0" w:rsidP="00DC0AB0">
    <w:pPr>
      <w:spacing w:after="200" w:line="276" w:lineRule="auto"/>
      <w:ind w:right="282"/>
      <w:rPr>
        <w:rFonts w:eastAsia="Georgia"/>
        <w:sz w:val="16"/>
        <w:szCs w:val="16"/>
        <w:lang w:eastAsia="en-US"/>
      </w:rPr>
    </w:pPr>
    <w:r>
      <w:rPr>
        <w:rFonts w:eastAsia="Georgia"/>
        <w:sz w:val="16"/>
        <w:szCs w:val="16"/>
        <w:lang w:eastAsia="en-US"/>
      </w:rPr>
      <w:t>Форма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27" w:rsidRDefault="00230127">
      <w:r>
        <w:separator/>
      </w:r>
    </w:p>
  </w:footnote>
  <w:footnote w:type="continuationSeparator" w:id="0">
    <w:p w:rsidR="00230127" w:rsidRDefault="0023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6A" w:rsidRDefault="0054606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606A" w:rsidRDefault="0054606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DEF"/>
    <w:multiLevelType w:val="hybridMultilevel"/>
    <w:tmpl w:val="5B4CF7CC"/>
    <w:lvl w:ilvl="0" w:tplc="CD8C17FC">
      <w:start w:val="1"/>
      <w:numFmt w:val="bullet"/>
      <w:lvlText w:val="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1" w:tplc="CD8C17FC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F1B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A3A749F"/>
    <w:multiLevelType w:val="hybridMultilevel"/>
    <w:tmpl w:val="F87A26F2"/>
    <w:lvl w:ilvl="0" w:tplc="DC8466C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DF76DD"/>
    <w:multiLevelType w:val="hybridMultilevel"/>
    <w:tmpl w:val="831A11EA"/>
    <w:lvl w:ilvl="0" w:tplc="9F727A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BC81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24A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04B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541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06B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CCB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968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5CE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6D0519C"/>
    <w:multiLevelType w:val="multilevel"/>
    <w:tmpl w:val="1646D2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18745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8B80BAE"/>
    <w:multiLevelType w:val="hybridMultilevel"/>
    <w:tmpl w:val="657CD752"/>
    <w:lvl w:ilvl="0" w:tplc="39CA45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6F7D68"/>
    <w:multiLevelType w:val="hybridMultilevel"/>
    <w:tmpl w:val="A830DD0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126563"/>
    <w:multiLevelType w:val="multilevel"/>
    <w:tmpl w:val="3BE67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9" w15:restartNumberingAfterBreak="0">
    <w:nsid w:val="1C7A1A09"/>
    <w:multiLevelType w:val="hybridMultilevel"/>
    <w:tmpl w:val="48D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12301C"/>
    <w:multiLevelType w:val="hybridMultilevel"/>
    <w:tmpl w:val="D8E0B6F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A3DE3"/>
    <w:multiLevelType w:val="hybridMultilevel"/>
    <w:tmpl w:val="11EE1AA8"/>
    <w:lvl w:ilvl="0" w:tplc="9F8C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8692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F24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343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222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CA3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CC30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65C1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DCA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20BA49ED"/>
    <w:multiLevelType w:val="hybridMultilevel"/>
    <w:tmpl w:val="BD80712C"/>
    <w:lvl w:ilvl="0" w:tplc="CFFA510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B2289"/>
    <w:multiLevelType w:val="singleLevel"/>
    <w:tmpl w:val="2C30B1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29EC0A17"/>
    <w:multiLevelType w:val="singleLevel"/>
    <w:tmpl w:val="4FFE3052"/>
    <w:lvl w:ilvl="0">
      <w:start w:val="1"/>
      <w:numFmt w:val="bullet"/>
      <w:pStyle w:val="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15" w15:restartNumberingAfterBreak="0">
    <w:nsid w:val="2B481E21"/>
    <w:multiLevelType w:val="hybridMultilevel"/>
    <w:tmpl w:val="6B92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3E622E"/>
    <w:multiLevelType w:val="singleLevel"/>
    <w:tmpl w:val="D9BC8A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F964B32"/>
    <w:multiLevelType w:val="hybridMultilevel"/>
    <w:tmpl w:val="5DE4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C26335"/>
    <w:multiLevelType w:val="hybridMultilevel"/>
    <w:tmpl w:val="64BAB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4A3C"/>
    <w:multiLevelType w:val="hybridMultilevel"/>
    <w:tmpl w:val="49C200C6"/>
    <w:lvl w:ilvl="0" w:tplc="39CA454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9B0"/>
    <w:multiLevelType w:val="multilevel"/>
    <w:tmpl w:val="33E2DF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CC92ED2"/>
    <w:multiLevelType w:val="hybridMultilevel"/>
    <w:tmpl w:val="DACC662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AE066E"/>
    <w:multiLevelType w:val="hybridMultilevel"/>
    <w:tmpl w:val="9E26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0164A6"/>
    <w:multiLevelType w:val="hybridMultilevel"/>
    <w:tmpl w:val="EA2C2B7A"/>
    <w:lvl w:ilvl="0" w:tplc="39CA4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B6BB2"/>
    <w:multiLevelType w:val="hybridMultilevel"/>
    <w:tmpl w:val="BF00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F05FD"/>
    <w:multiLevelType w:val="hybridMultilevel"/>
    <w:tmpl w:val="59FC96EA"/>
    <w:lvl w:ilvl="0" w:tplc="041CE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A9062">
      <w:numFmt w:val="none"/>
      <w:lvlText w:val=""/>
      <w:lvlJc w:val="left"/>
      <w:pPr>
        <w:tabs>
          <w:tab w:val="num" w:pos="360"/>
        </w:tabs>
      </w:pPr>
    </w:lvl>
    <w:lvl w:ilvl="2" w:tplc="89CE0940">
      <w:numFmt w:val="none"/>
      <w:lvlText w:val=""/>
      <w:lvlJc w:val="left"/>
      <w:pPr>
        <w:tabs>
          <w:tab w:val="num" w:pos="360"/>
        </w:tabs>
      </w:pPr>
    </w:lvl>
    <w:lvl w:ilvl="3" w:tplc="32DCAEA0">
      <w:numFmt w:val="none"/>
      <w:lvlText w:val=""/>
      <w:lvlJc w:val="left"/>
      <w:pPr>
        <w:tabs>
          <w:tab w:val="num" w:pos="360"/>
        </w:tabs>
      </w:pPr>
    </w:lvl>
    <w:lvl w:ilvl="4" w:tplc="A3742B7C">
      <w:numFmt w:val="none"/>
      <w:lvlText w:val=""/>
      <w:lvlJc w:val="left"/>
      <w:pPr>
        <w:tabs>
          <w:tab w:val="num" w:pos="360"/>
        </w:tabs>
      </w:pPr>
    </w:lvl>
    <w:lvl w:ilvl="5" w:tplc="9CF85A48">
      <w:numFmt w:val="none"/>
      <w:lvlText w:val=""/>
      <w:lvlJc w:val="left"/>
      <w:pPr>
        <w:tabs>
          <w:tab w:val="num" w:pos="360"/>
        </w:tabs>
      </w:pPr>
    </w:lvl>
    <w:lvl w:ilvl="6" w:tplc="EC4EF77E">
      <w:numFmt w:val="none"/>
      <w:lvlText w:val=""/>
      <w:lvlJc w:val="left"/>
      <w:pPr>
        <w:tabs>
          <w:tab w:val="num" w:pos="360"/>
        </w:tabs>
      </w:pPr>
    </w:lvl>
    <w:lvl w:ilvl="7" w:tplc="5D4A3984">
      <w:numFmt w:val="none"/>
      <w:lvlText w:val=""/>
      <w:lvlJc w:val="left"/>
      <w:pPr>
        <w:tabs>
          <w:tab w:val="num" w:pos="360"/>
        </w:tabs>
      </w:pPr>
    </w:lvl>
    <w:lvl w:ilvl="8" w:tplc="CE44BD3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71C426F"/>
    <w:multiLevelType w:val="hybridMultilevel"/>
    <w:tmpl w:val="A67C82E8"/>
    <w:lvl w:ilvl="0" w:tplc="B72832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EB64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7B4B45"/>
    <w:multiLevelType w:val="singleLevel"/>
    <w:tmpl w:val="2EB640DA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8" w15:restartNumberingAfterBreak="0">
    <w:nsid w:val="51B126FA"/>
    <w:multiLevelType w:val="hybridMultilevel"/>
    <w:tmpl w:val="00AC3938"/>
    <w:lvl w:ilvl="0" w:tplc="2EB640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76160"/>
    <w:multiLevelType w:val="hybridMultilevel"/>
    <w:tmpl w:val="A0BC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C02862"/>
    <w:multiLevelType w:val="hybridMultilevel"/>
    <w:tmpl w:val="644412A0"/>
    <w:lvl w:ilvl="0" w:tplc="7B2012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43B1EBF"/>
    <w:multiLevelType w:val="hybridMultilevel"/>
    <w:tmpl w:val="EF4A8AD4"/>
    <w:lvl w:ilvl="0" w:tplc="C2362C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6833F0"/>
    <w:multiLevelType w:val="singleLevel"/>
    <w:tmpl w:val="7C0A0826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3" w15:restartNumberingAfterBreak="0">
    <w:nsid w:val="5BA059CC"/>
    <w:multiLevelType w:val="hybridMultilevel"/>
    <w:tmpl w:val="9E22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EC50B3"/>
    <w:multiLevelType w:val="hybridMultilevel"/>
    <w:tmpl w:val="3DF40440"/>
    <w:lvl w:ilvl="0" w:tplc="39CA45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06077"/>
    <w:multiLevelType w:val="multilevel"/>
    <w:tmpl w:val="10107FD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36" w15:restartNumberingAfterBreak="0">
    <w:nsid w:val="695124F0"/>
    <w:multiLevelType w:val="hybridMultilevel"/>
    <w:tmpl w:val="7536F28A"/>
    <w:lvl w:ilvl="0" w:tplc="6BAC0F70">
      <w:start w:val="1"/>
      <w:numFmt w:val="bullet"/>
      <w:lvlText w:val=""/>
      <w:lvlJc w:val="left"/>
      <w:pPr>
        <w:tabs>
          <w:tab w:val="num" w:pos="1353"/>
        </w:tabs>
        <w:ind w:left="1353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E463FE"/>
    <w:multiLevelType w:val="hybridMultilevel"/>
    <w:tmpl w:val="971E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710DF0"/>
    <w:multiLevelType w:val="hybridMultilevel"/>
    <w:tmpl w:val="93DCEDD8"/>
    <w:lvl w:ilvl="0" w:tplc="2EB640D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40584"/>
    <w:multiLevelType w:val="hybridMultilevel"/>
    <w:tmpl w:val="46C66A66"/>
    <w:lvl w:ilvl="0" w:tplc="A470CA52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40" w15:restartNumberingAfterBreak="0">
    <w:nsid w:val="7CFA468E"/>
    <w:multiLevelType w:val="hybridMultilevel"/>
    <w:tmpl w:val="8C38C7EE"/>
    <w:lvl w:ilvl="0" w:tplc="CDEEDC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9"/>
  </w:num>
  <w:num w:numId="3">
    <w:abstractNumId w:val="11"/>
  </w:num>
  <w:num w:numId="4">
    <w:abstractNumId w:val="3"/>
  </w:num>
  <w:num w:numId="5">
    <w:abstractNumId w:val="2"/>
  </w:num>
  <w:num w:numId="6">
    <w:abstractNumId w:val="37"/>
  </w:num>
  <w:num w:numId="7">
    <w:abstractNumId w:val="33"/>
  </w:num>
  <w:num w:numId="8">
    <w:abstractNumId w:val="17"/>
  </w:num>
  <w:num w:numId="9">
    <w:abstractNumId w:val="9"/>
  </w:num>
  <w:num w:numId="10">
    <w:abstractNumId w:val="40"/>
  </w:num>
  <w:num w:numId="11">
    <w:abstractNumId w:val="29"/>
  </w:num>
  <w:num w:numId="12">
    <w:abstractNumId w:val="15"/>
  </w:num>
  <w:num w:numId="13">
    <w:abstractNumId w:val="2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3"/>
  </w:num>
  <w:num w:numId="19">
    <w:abstractNumId w:val="6"/>
  </w:num>
  <w:num w:numId="20">
    <w:abstractNumId w:val="24"/>
  </w:num>
  <w:num w:numId="21">
    <w:abstractNumId w:val="23"/>
  </w:num>
  <w:num w:numId="22">
    <w:abstractNumId w:val="36"/>
  </w:num>
  <w:num w:numId="23">
    <w:abstractNumId w:val="0"/>
  </w:num>
  <w:num w:numId="24">
    <w:abstractNumId w:val="8"/>
  </w:num>
  <w:num w:numId="25">
    <w:abstractNumId w:val="34"/>
  </w:num>
  <w:num w:numId="26">
    <w:abstractNumId w:val="7"/>
  </w:num>
  <w:num w:numId="27">
    <w:abstractNumId w:val="16"/>
  </w:num>
  <w:num w:numId="28">
    <w:abstractNumId w:val="10"/>
  </w:num>
  <w:num w:numId="29">
    <w:abstractNumId w:val="21"/>
  </w:num>
  <w:num w:numId="30">
    <w:abstractNumId w:val="32"/>
  </w:num>
  <w:num w:numId="31">
    <w:abstractNumId w:val="20"/>
  </w:num>
  <w:num w:numId="32">
    <w:abstractNumId w:val="1"/>
  </w:num>
  <w:num w:numId="33">
    <w:abstractNumId w:val="35"/>
  </w:num>
  <w:num w:numId="34">
    <w:abstractNumId w:val="18"/>
  </w:num>
  <w:num w:numId="35">
    <w:abstractNumId w:val="31"/>
  </w:num>
  <w:num w:numId="36">
    <w:abstractNumId w:val="25"/>
  </w:num>
  <w:num w:numId="37">
    <w:abstractNumId w:val="14"/>
  </w:num>
  <w:num w:numId="38">
    <w:abstractNumId w:val="27"/>
  </w:num>
  <w:num w:numId="39">
    <w:abstractNumId w:val="26"/>
  </w:num>
  <w:num w:numId="40">
    <w:abstractNumId w:val="12"/>
  </w:num>
  <w:num w:numId="41">
    <w:abstractNumId w:val="2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7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5A"/>
    <w:rsid w:val="00017568"/>
    <w:rsid w:val="0004087F"/>
    <w:rsid w:val="00045317"/>
    <w:rsid w:val="00075100"/>
    <w:rsid w:val="000A2032"/>
    <w:rsid w:val="000A76CE"/>
    <w:rsid w:val="000B4E2A"/>
    <w:rsid w:val="000C0381"/>
    <w:rsid w:val="000C5ADE"/>
    <w:rsid w:val="000D3E12"/>
    <w:rsid w:val="000D4E5C"/>
    <w:rsid w:val="000E1B73"/>
    <w:rsid w:val="000F5872"/>
    <w:rsid w:val="000F765B"/>
    <w:rsid w:val="001425D2"/>
    <w:rsid w:val="00146311"/>
    <w:rsid w:val="00170819"/>
    <w:rsid w:val="001A3C39"/>
    <w:rsid w:val="001D545F"/>
    <w:rsid w:val="001E0DF6"/>
    <w:rsid w:val="00230127"/>
    <w:rsid w:val="002308A2"/>
    <w:rsid w:val="002374EE"/>
    <w:rsid w:val="00245624"/>
    <w:rsid w:val="00254150"/>
    <w:rsid w:val="00274531"/>
    <w:rsid w:val="0027690D"/>
    <w:rsid w:val="00285D30"/>
    <w:rsid w:val="002931EA"/>
    <w:rsid w:val="002A16BA"/>
    <w:rsid w:val="002E23A6"/>
    <w:rsid w:val="002F1E7D"/>
    <w:rsid w:val="003140C8"/>
    <w:rsid w:val="00315206"/>
    <w:rsid w:val="003218B1"/>
    <w:rsid w:val="003222EA"/>
    <w:rsid w:val="00327AFC"/>
    <w:rsid w:val="00334CC7"/>
    <w:rsid w:val="00352D08"/>
    <w:rsid w:val="00366031"/>
    <w:rsid w:val="00370AC8"/>
    <w:rsid w:val="00377DEB"/>
    <w:rsid w:val="00377E0F"/>
    <w:rsid w:val="00385F03"/>
    <w:rsid w:val="003939C0"/>
    <w:rsid w:val="003A32C5"/>
    <w:rsid w:val="003B4B50"/>
    <w:rsid w:val="003C74B0"/>
    <w:rsid w:val="003E312E"/>
    <w:rsid w:val="003E5C5D"/>
    <w:rsid w:val="003F795B"/>
    <w:rsid w:val="00403BA6"/>
    <w:rsid w:val="00410C2D"/>
    <w:rsid w:val="00437AE2"/>
    <w:rsid w:val="00444F05"/>
    <w:rsid w:val="00446493"/>
    <w:rsid w:val="00453670"/>
    <w:rsid w:val="0046764F"/>
    <w:rsid w:val="00491FF5"/>
    <w:rsid w:val="00494660"/>
    <w:rsid w:val="004B2FC7"/>
    <w:rsid w:val="004B765C"/>
    <w:rsid w:val="004C1B05"/>
    <w:rsid w:val="004E4CA6"/>
    <w:rsid w:val="004F36D2"/>
    <w:rsid w:val="004F66E5"/>
    <w:rsid w:val="005000A6"/>
    <w:rsid w:val="005043F7"/>
    <w:rsid w:val="00507995"/>
    <w:rsid w:val="00510A7C"/>
    <w:rsid w:val="00515197"/>
    <w:rsid w:val="00542117"/>
    <w:rsid w:val="00545DFA"/>
    <w:rsid w:val="0054606A"/>
    <w:rsid w:val="00557E77"/>
    <w:rsid w:val="00570AF5"/>
    <w:rsid w:val="00577129"/>
    <w:rsid w:val="005868A7"/>
    <w:rsid w:val="0059008A"/>
    <w:rsid w:val="005919A2"/>
    <w:rsid w:val="0059573A"/>
    <w:rsid w:val="00597BE6"/>
    <w:rsid w:val="005A2722"/>
    <w:rsid w:val="005A787D"/>
    <w:rsid w:val="005E2AD4"/>
    <w:rsid w:val="00631784"/>
    <w:rsid w:val="00682A0C"/>
    <w:rsid w:val="00693D75"/>
    <w:rsid w:val="006A1DD9"/>
    <w:rsid w:val="006A3B21"/>
    <w:rsid w:val="006A6B97"/>
    <w:rsid w:val="006D0C9A"/>
    <w:rsid w:val="006D161B"/>
    <w:rsid w:val="006E7866"/>
    <w:rsid w:val="006E79E2"/>
    <w:rsid w:val="006F1CBE"/>
    <w:rsid w:val="00706F02"/>
    <w:rsid w:val="00735CC4"/>
    <w:rsid w:val="00744C16"/>
    <w:rsid w:val="0075081D"/>
    <w:rsid w:val="00764B76"/>
    <w:rsid w:val="00784797"/>
    <w:rsid w:val="007B2289"/>
    <w:rsid w:val="007C3479"/>
    <w:rsid w:val="007E019D"/>
    <w:rsid w:val="00802D7B"/>
    <w:rsid w:val="008369CC"/>
    <w:rsid w:val="00837C78"/>
    <w:rsid w:val="008753BF"/>
    <w:rsid w:val="008817A1"/>
    <w:rsid w:val="008B1277"/>
    <w:rsid w:val="008C4BF1"/>
    <w:rsid w:val="00905731"/>
    <w:rsid w:val="00921E06"/>
    <w:rsid w:val="00952B10"/>
    <w:rsid w:val="00960219"/>
    <w:rsid w:val="00972264"/>
    <w:rsid w:val="0099665D"/>
    <w:rsid w:val="009A1730"/>
    <w:rsid w:val="009D1BF9"/>
    <w:rsid w:val="009D5A6E"/>
    <w:rsid w:val="009E1EC7"/>
    <w:rsid w:val="009E2ADC"/>
    <w:rsid w:val="00A118D0"/>
    <w:rsid w:val="00A14149"/>
    <w:rsid w:val="00A16713"/>
    <w:rsid w:val="00A21844"/>
    <w:rsid w:val="00A25538"/>
    <w:rsid w:val="00A37F13"/>
    <w:rsid w:val="00A42A72"/>
    <w:rsid w:val="00A86162"/>
    <w:rsid w:val="00A96FFE"/>
    <w:rsid w:val="00AC5636"/>
    <w:rsid w:val="00AE3028"/>
    <w:rsid w:val="00B20A53"/>
    <w:rsid w:val="00B32CE7"/>
    <w:rsid w:val="00B34ED2"/>
    <w:rsid w:val="00B554A1"/>
    <w:rsid w:val="00B57B21"/>
    <w:rsid w:val="00B67AD1"/>
    <w:rsid w:val="00B713F0"/>
    <w:rsid w:val="00B73329"/>
    <w:rsid w:val="00B81440"/>
    <w:rsid w:val="00BA5D28"/>
    <w:rsid w:val="00BB53B8"/>
    <w:rsid w:val="00BB60B4"/>
    <w:rsid w:val="00BC4747"/>
    <w:rsid w:val="00BC6AF4"/>
    <w:rsid w:val="00BC7F69"/>
    <w:rsid w:val="00BD2BC8"/>
    <w:rsid w:val="00C06B71"/>
    <w:rsid w:val="00C31B74"/>
    <w:rsid w:val="00C353CF"/>
    <w:rsid w:val="00C60D3E"/>
    <w:rsid w:val="00C61A3C"/>
    <w:rsid w:val="00C72C8D"/>
    <w:rsid w:val="00C80567"/>
    <w:rsid w:val="00C86177"/>
    <w:rsid w:val="00C86AEB"/>
    <w:rsid w:val="00C918C1"/>
    <w:rsid w:val="00CB2420"/>
    <w:rsid w:val="00CC3EA5"/>
    <w:rsid w:val="00CE71B7"/>
    <w:rsid w:val="00CF09DC"/>
    <w:rsid w:val="00CF2680"/>
    <w:rsid w:val="00CF4F36"/>
    <w:rsid w:val="00D0627C"/>
    <w:rsid w:val="00D119F0"/>
    <w:rsid w:val="00D41D72"/>
    <w:rsid w:val="00D453FC"/>
    <w:rsid w:val="00D46E3E"/>
    <w:rsid w:val="00D7580C"/>
    <w:rsid w:val="00D837E8"/>
    <w:rsid w:val="00DA5A26"/>
    <w:rsid w:val="00DB6A22"/>
    <w:rsid w:val="00DC0AB0"/>
    <w:rsid w:val="00DC0C57"/>
    <w:rsid w:val="00DD6467"/>
    <w:rsid w:val="00DF676F"/>
    <w:rsid w:val="00E413A7"/>
    <w:rsid w:val="00E45E58"/>
    <w:rsid w:val="00E60EB8"/>
    <w:rsid w:val="00E66C58"/>
    <w:rsid w:val="00E92498"/>
    <w:rsid w:val="00E93D65"/>
    <w:rsid w:val="00E97996"/>
    <w:rsid w:val="00EA3B93"/>
    <w:rsid w:val="00EC090A"/>
    <w:rsid w:val="00ED36F7"/>
    <w:rsid w:val="00EE0603"/>
    <w:rsid w:val="00EE1E5A"/>
    <w:rsid w:val="00EE269D"/>
    <w:rsid w:val="00F27428"/>
    <w:rsid w:val="00F34C30"/>
    <w:rsid w:val="00F566F2"/>
    <w:rsid w:val="00F62CBD"/>
    <w:rsid w:val="00F83F97"/>
    <w:rsid w:val="00F91FF3"/>
    <w:rsid w:val="00F93B9A"/>
    <w:rsid w:val="00FA3E7A"/>
    <w:rsid w:val="00FA7DB2"/>
    <w:rsid w:val="00FA7E20"/>
    <w:rsid w:val="00FB2949"/>
    <w:rsid w:val="00FC054E"/>
    <w:rsid w:val="00FC6B48"/>
    <w:rsid w:val="00FE18DD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5EAF4"/>
  <w15:chartTrackingRefBased/>
  <w15:docId w15:val="{2717EE61-C45E-4012-98A3-9DE878F4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C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2C8D"/>
    <w:pPr>
      <w:keepNext/>
      <w:outlineLvl w:val="0"/>
    </w:pPr>
    <w:rPr>
      <w:rFonts w:ascii="Franklin Gothic Medium" w:hAnsi="Franklin Gothic Medium" w:cs="Arial"/>
      <w:i/>
      <w:iCs/>
      <w:sz w:val="18"/>
    </w:rPr>
  </w:style>
  <w:style w:type="paragraph" w:styleId="2">
    <w:name w:val="heading 2"/>
    <w:basedOn w:val="a"/>
    <w:next w:val="a"/>
    <w:link w:val="20"/>
    <w:uiPriority w:val="9"/>
    <w:qFormat/>
    <w:rsid w:val="00C72C8D"/>
    <w:pPr>
      <w:keepNext/>
      <w:ind w:left="34"/>
      <w:outlineLvl w:val="1"/>
    </w:pPr>
    <w:rPr>
      <w:noProof/>
      <w:u w:val="single"/>
    </w:rPr>
  </w:style>
  <w:style w:type="paragraph" w:styleId="3">
    <w:name w:val="heading 3"/>
    <w:basedOn w:val="a"/>
    <w:next w:val="a"/>
    <w:link w:val="30"/>
    <w:uiPriority w:val="9"/>
    <w:qFormat/>
    <w:rsid w:val="008B12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qFormat/>
    <w:rsid w:val="00F566F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1425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1277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1425D2"/>
    <w:rPr>
      <w:rFonts w:ascii="Arial" w:hAnsi="Arial" w:cs="Arial"/>
      <w:sz w:val="22"/>
      <w:szCs w:val="22"/>
    </w:rPr>
  </w:style>
  <w:style w:type="paragraph" w:styleId="a3">
    <w:name w:val="footer"/>
    <w:basedOn w:val="a"/>
    <w:link w:val="a4"/>
    <w:rsid w:val="00C72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Pr>
      <w:rFonts w:cs="Times New Roman"/>
      <w:sz w:val="24"/>
      <w:szCs w:val="24"/>
    </w:rPr>
  </w:style>
  <w:style w:type="character" w:styleId="a5">
    <w:name w:val="page number"/>
    <w:uiPriority w:val="99"/>
    <w:semiHidden/>
    <w:rsid w:val="00C72C8D"/>
    <w:rPr>
      <w:rFonts w:cs="Times New Roman"/>
    </w:rPr>
  </w:style>
  <w:style w:type="paragraph" w:styleId="a6">
    <w:name w:val="header"/>
    <w:basedOn w:val="a"/>
    <w:link w:val="a7"/>
    <w:rsid w:val="00C72C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C72C8D"/>
    <w:pPr>
      <w:spacing w:line="360" w:lineRule="auto"/>
      <w:jc w:val="both"/>
    </w:pPr>
    <w:rPr>
      <w:b/>
      <w:bCs/>
      <w:i/>
      <w:iCs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C72C8D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EE1E5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E1E5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66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99665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34"/>
    <w:qFormat/>
    <w:rsid w:val="00E413A7"/>
    <w:pPr>
      <w:ind w:left="720"/>
      <w:contextualSpacing/>
    </w:pPr>
  </w:style>
  <w:style w:type="table" w:styleId="ae">
    <w:name w:val="Table Grid"/>
    <w:basedOn w:val="a1"/>
    <w:uiPriority w:val="59"/>
    <w:rsid w:val="008C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semiHidden/>
    <w:rsid w:val="001425D2"/>
    <w:rPr>
      <w:sz w:val="28"/>
    </w:rPr>
  </w:style>
  <w:style w:type="paragraph" w:styleId="af">
    <w:name w:val="No Spacing"/>
    <w:uiPriority w:val="1"/>
    <w:qFormat/>
    <w:rsid w:val="005000A6"/>
    <w:rPr>
      <w:sz w:val="24"/>
      <w:szCs w:val="24"/>
    </w:rPr>
  </w:style>
  <w:style w:type="paragraph" w:styleId="af0">
    <w:name w:val="List Paragraph"/>
    <w:basedOn w:val="a"/>
    <w:uiPriority w:val="34"/>
    <w:qFormat/>
    <w:rsid w:val="00C61A3C"/>
    <w:pPr>
      <w:ind w:left="720"/>
      <w:contextualSpacing/>
    </w:pPr>
  </w:style>
  <w:style w:type="paragraph" w:styleId="af1">
    <w:name w:val="Body Text Indent"/>
    <w:basedOn w:val="a"/>
    <w:rsid w:val="0054606A"/>
    <w:pPr>
      <w:spacing w:after="120"/>
      <w:ind w:left="283"/>
    </w:pPr>
  </w:style>
  <w:style w:type="paragraph" w:customStyle="1" w:styleId="-">
    <w:name w:val="Список -"/>
    <w:basedOn w:val="a"/>
    <w:rsid w:val="0054606A"/>
    <w:pPr>
      <w:numPr>
        <w:numId w:val="37"/>
      </w:numPr>
      <w:spacing w:after="120"/>
      <w:jc w:val="both"/>
    </w:pPr>
    <w:rPr>
      <w:rFonts w:ascii="Arial Narrow" w:hAnsi="Arial Narrow"/>
      <w:sz w:val="26"/>
    </w:rPr>
  </w:style>
  <w:style w:type="paragraph" w:customStyle="1" w:styleId="Heading">
    <w:name w:val="Heading"/>
    <w:rsid w:val="002A16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4F36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4F36D2"/>
    <w:rPr>
      <w:sz w:val="24"/>
      <w:szCs w:val="24"/>
    </w:rPr>
  </w:style>
  <w:style w:type="paragraph" w:styleId="af2">
    <w:name w:val="Block Text"/>
    <w:basedOn w:val="a"/>
    <w:rsid w:val="004F36D2"/>
    <w:pPr>
      <w:widowControl w:val="0"/>
      <w:shd w:val="clear" w:color="auto" w:fill="FFFFFF"/>
      <w:autoSpaceDE w:val="0"/>
      <w:autoSpaceDN w:val="0"/>
      <w:adjustRightInd w:val="0"/>
      <w:spacing w:line="269" w:lineRule="exact"/>
      <w:ind w:left="346" w:right="442" w:firstLine="336"/>
      <w:jc w:val="both"/>
    </w:pPr>
    <w:rPr>
      <w:color w:val="231F20"/>
    </w:rPr>
  </w:style>
  <w:style w:type="paragraph" w:customStyle="1" w:styleId="FR1">
    <w:name w:val="FR1"/>
    <w:rsid w:val="004F36D2"/>
    <w:pPr>
      <w:widowControl w:val="0"/>
      <w:spacing w:before="360" w:line="300" w:lineRule="auto"/>
      <w:ind w:left="600" w:right="600"/>
      <w:jc w:val="center"/>
    </w:pPr>
    <w:rPr>
      <w:b/>
      <w:bCs/>
      <w:sz w:val="32"/>
      <w:szCs w:val="32"/>
    </w:rPr>
  </w:style>
  <w:style w:type="paragraph" w:customStyle="1" w:styleId="Default">
    <w:name w:val="Default"/>
    <w:rsid w:val="00597B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193F-1165-420B-A03C-D44721C0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СМК</vt:lpstr>
    </vt:vector>
  </TitlesOfParts>
  <Company>thc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СМК</dc:title>
  <dc:subject/>
  <dc:creator>Александр</dc:creator>
  <cp:keywords/>
  <dc:description/>
  <cp:lastModifiedBy>admin</cp:lastModifiedBy>
  <cp:revision>9</cp:revision>
  <cp:lastPrinted>2021-01-14T07:45:00Z</cp:lastPrinted>
  <dcterms:created xsi:type="dcterms:W3CDTF">2021-01-14T07:49:00Z</dcterms:created>
  <dcterms:modified xsi:type="dcterms:W3CDTF">2021-01-14T07:59:00Z</dcterms:modified>
</cp:coreProperties>
</file>